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AD583" w14:textId="310EFDB9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Na temelju članka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 xml:space="preserve">7. Odluke o prodaji zemljišta za stambenu izgradnju po povoljnim uvjetima 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(„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Službeni glasnik Međimurske županije” broj 21/19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)  i članka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44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 Statuta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 xml:space="preserve"> Općine Dekanovec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(„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Službeni glasnik Međimurske županije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“ broj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3/18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načelnik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Općine Dekanovec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raspisuje</w:t>
      </w:r>
    </w:p>
    <w:p w14:paraId="44484E72" w14:textId="77777777" w:rsidR="00EA1EF6" w:rsidRDefault="00F3540C" w:rsidP="00EA1E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EA1EF6">
        <w:rPr>
          <w:rFonts w:ascii="Arial" w:eastAsia="Times New Roman" w:hAnsi="Arial" w:cs="Arial"/>
          <w:b/>
          <w:bCs/>
          <w:color w:val="000000"/>
          <w:sz w:val="28"/>
          <w:szCs w:val="28"/>
        </w:rPr>
        <w:t>JAVNI  NATJEČAJ</w:t>
      </w:r>
      <w:r w:rsidRPr="00EA1EF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="00EA1EF6" w:rsidRPr="00EA1EF6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za prodaju zemljišta za stambenu izgradnju </w:t>
      </w:r>
    </w:p>
    <w:p w14:paraId="383D6704" w14:textId="542C5867" w:rsidR="00EA1EF6" w:rsidRPr="00EA1EF6" w:rsidRDefault="00EA1EF6" w:rsidP="00EA1EF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EA1EF6">
        <w:rPr>
          <w:rFonts w:ascii="Arial" w:eastAsia="Times New Roman" w:hAnsi="Arial" w:cs="Arial"/>
          <w:color w:val="000000"/>
          <w:kern w:val="36"/>
          <w:sz w:val="24"/>
          <w:szCs w:val="24"/>
        </w:rPr>
        <w:t>na području “Trata” u ulici Josipa Kocijana u Dekanovcu</w:t>
      </w:r>
    </w:p>
    <w:p w14:paraId="75E6A342" w14:textId="77777777" w:rsidR="00EA1EF6" w:rsidRDefault="00EA1EF6" w:rsidP="00EA1EF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4A0B68FB" w14:textId="2E38316E" w:rsidR="00F3540C" w:rsidRPr="00F3540C" w:rsidRDefault="00F3540C" w:rsidP="00EA1EF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Raspisuje se javni natječaj za prodaju zemljišta u k.o.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Dekanovec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, u vlasništvu 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>Općine Dekanovec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, namijenjenog individualnoj stambenoj izgradnji i to:</w:t>
      </w:r>
    </w:p>
    <w:p w14:paraId="62B60AA0" w14:textId="77777777" w:rsidR="00EA1EF6" w:rsidRDefault="00EA1EF6" w:rsidP="00EA1EF6">
      <w:pPr>
        <w:jc w:val="center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3063"/>
        <w:gridCol w:w="1870"/>
        <w:gridCol w:w="1870"/>
      </w:tblGrid>
      <w:tr w:rsidR="00EA1EF6" w14:paraId="37FB8847" w14:textId="77777777" w:rsidTr="00EA1E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864C" w14:textId="77777777" w:rsidR="00EA1EF6" w:rsidRDefault="00EA1EF6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A35" w14:textId="77777777" w:rsidR="00EA1EF6" w:rsidRDefault="00EA1EF6">
            <w:pPr>
              <w:jc w:val="center"/>
              <w:rPr>
                <w:b/>
              </w:rPr>
            </w:pPr>
            <w:r>
              <w:rPr>
                <w:b/>
              </w:rPr>
              <w:t>Broj katastarske čestice k.č.br.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2FA" w14:textId="77777777" w:rsidR="00EA1EF6" w:rsidRDefault="00EA1EF6">
            <w:pPr>
              <w:jc w:val="center"/>
              <w:rPr>
                <w:b/>
              </w:rPr>
            </w:pPr>
            <w:r>
              <w:rPr>
                <w:b/>
              </w:rPr>
              <w:t>Lokacija/ k.o.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CDA0" w14:textId="77777777" w:rsidR="00EA1EF6" w:rsidRDefault="00EA1EF6">
            <w:pPr>
              <w:jc w:val="center"/>
              <w:rPr>
                <w:b/>
              </w:rPr>
            </w:pPr>
            <w:r>
              <w:rPr>
                <w:b/>
              </w:rPr>
              <w:t>Površina u čhv-u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64CB" w14:textId="77777777" w:rsidR="00EA1EF6" w:rsidRDefault="00EA1EF6">
            <w:pPr>
              <w:jc w:val="center"/>
              <w:rPr>
                <w:b/>
              </w:rPr>
            </w:pPr>
            <w:r>
              <w:rPr>
                <w:b/>
              </w:rPr>
              <w:t>Cijena u kunama</w:t>
            </w:r>
          </w:p>
        </w:tc>
      </w:tr>
      <w:tr w:rsidR="00EA1EF6" w14:paraId="53638437" w14:textId="77777777" w:rsidTr="00EA1E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F0A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54E8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2634/29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CB1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Dekanovec, ulica Josipa Kocijana/k.o. Dekanovec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B5EC" w14:textId="0D0B602B" w:rsidR="00EA1EF6" w:rsidRDefault="00BE5A83">
            <w:pPr>
              <w:jc w:val="center"/>
              <w:rPr>
                <w:bCs/>
              </w:rPr>
            </w:pPr>
            <w:r>
              <w:rPr>
                <w:bCs/>
              </w:rPr>
              <w:t>294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ED7D" w14:textId="604F8F81" w:rsidR="00EA1EF6" w:rsidRDefault="00BE5A83">
            <w:pPr>
              <w:jc w:val="center"/>
              <w:rPr>
                <w:bCs/>
              </w:rPr>
            </w:pPr>
            <w:r>
              <w:rPr>
                <w:bCs/>
              </w:rPr>
              <w:t>20.580,00</w:t>
            </w:r>
          </w:p>
        </w:tc>
      </w:tr>
      <w:tr w:rsidR="00EA1EF6" w14:paraId="1F11DD04" w14:textId="77777777" w:rsidTr="00EA1E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077A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9077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2634/41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119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Dekanovec, ulica Josipa Kocijana/k.o.  Dekanovec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AF2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413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B621" w14:textId="77777777" w:rsidR="00EA1EF6" w:rsidRDefault="00EA1EF6">
            <w:pPr>
              <w:jc w:val="center"/>
              <w:rPr>
                <w:bCs/>
              </w:rPr>
            </w:pPr>
            <w:r>
              <w:rPr>
                <w:bCs/>
              </w:rPr>
              <w:t>28.910,00</w:t>
            </w:r>
          </w:p>
        </w:tc>
      </w:tr>
    </w:tbl>
    <w:p w14:paraId="64A9ED06" w14:textId="77777777" w:rsidR="00EA1EF6" w:rsidRDefault="00EA1EF6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4F6563E9" w14:textId="05F2074E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Na zemljištu</w:t>
      </w:r>
      <w:r w:rsidR="00EA1EF6">
        <w:rPr>
          <w:rFonts w:ascii="Arial" w:eastAsia="Times New Roman" w:hAnsi="Arial" w:cs="Arial"/>
          <w:color w:val="000000"/>
          <w:sz w:val="21"/>
          <w:szCs w:val="21"/>
        </w:rPr>
        <w:t xml:space="preserve"> za stambenu izgradnju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moguća je izgradnja </w:t>
      </w:r>
      <w:r w:rsidR="00BA1CD9">
        <w:rPr>
          <w:rFonts w:ascii="Arial" w:eastAsia="Times New Roman" w:hAnsi="Arial" w:cs="Arial"/>
          <w:color w:val="000000"/>
          <w:sz w:val="21"/>
          <w:szCs w:val="21"/>
        </w:rPr>
        <w:t>stamben</w:t>
      </w:r>
      <w:r w:rsidR="00B039DC">
        <w:rPr>
          <w:rFonts w:ascii="Arial" w:eastAsia="Times New Roman" w:hAnsi="Arial" w:cs="Arial"/>
          <w:color w:val="000000"/>
          <w:sz w:val="21"/>
          <w:szCs w:val="21"/>
        </w:rPr>
        <w:t>og objekta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u skladu s</w:t>
      </w:r>
      <w:r w:rsidR="00BA1CD9">
        <w:rPr>
          <w:rFonts w:ascii="Arial" w:eastAsia="Times New Roman" w:hAnsi="Arial" w:cs="Arial"/>
          <w:color w:val="000000"/>
          <w:sz w:val="21"/>
          <w:szCs w:val="21"/>
        </w:rPr>
        <w:t xml:space="preserve"> Odluk</w:t>
      </w:r>
      <w:r w:rsidR="00586EB2">
        <w:rPr>
          <w:rFonts w:ascii="Arial" w:eastAsia="Times New Roman" w:hAnsi="Arial" w:cs="Arial"/>
          <w:color w:val="000000"/>
          <w:sz w:val="21"/>
          <w:szCs w:val="21"/>
        </w:rPr>
        <w:t>om</w:t>
      </w:r>
      <w:r w:rsidR="00BA1CD9">
        <w:rPr>
          <w:rFonts w:ascii="Arial" w:eastAsia="Times New Roman" w:hAnsi="Arial" w:cs="Arial"/>
          <w:color w:val="000000"/>
          <w:sz w:val="21"/>
          <w:szCs w:val="21"/>
        </w:rPr>
        <w:t xml:space="preserve"> o prodaji zemljišta za stambenu izgradnju po povoljnim uvjetima. 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FB6C465" w14:textId="3696FA7E" w:rsidR="00F3540C" w:rsidRPr="00F3540C" w:rsidRDefault="00BE5A83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emljište je  komunalno opremljeno s</w:t>
      </w:r>
      <w:r>
        <w:rPr>
          <w:rFonts w:ascii="Arial" w:eastAsia="Times New Roman" w:hAnsi="Arial" w:cs="Arial"/>
          <w:color w:val="000000"/>
          <w:sz w:val="21"/>
          <w:szCs w:val="21"/>
        </w:rPr>
        <w:t>a asfaltiranom prometnicom, vodovodom, plinovodom i niskonaponskom mrežom.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 Sve detaljnije informacije oko načina priključenja na vodovodnu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i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plinsku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mrežu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, kabelsk</w:t>
      </w:r>
      <w:r w:rsidR="003D0528">
        <w:rPr>
          <w:rFonts w:ascii="Arial" w:eastAsia="Times New Roman" w:hAnsi="Arial" w:cs="Arial"/>
          <w:color w:val="000000"/>
          <w:sz w:val="21"/>
          <w:szCs w:val="21"/>
        </w:rPr>
        <w:t>e priključke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i niskonaponsku mrežu potrebno je pribaviti kod nadležnih opskrbljivača (distributera), odnosno javnih isporučitelja.</w:t>
      </w:r>
    </w:p>
    <w:p w14:paraId="21996655" w14:textId="52ECED52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Kupci snose sve troškove priključenja na komunalnu infrastrukturu vodovodne, plinske, kabelske </w:t>
      </w:r>
      <w:r w:rsidR="003D0528">
        <w:rPr>
          <w:rFonts w:ascii="Arial" w:eastAsia="Times New Roman" w:hAnsi="Arial" w:cs="Arial"/>
          <w:color w:val="000000"/>
          <w:sz w:val="21"/>
          <w:szCs w:val="21"/>
        </w:rPr>
        <w:t>priključke</w:t>
      </w:r>
      <w:r w:rsidR="00BE5A83">
        <w:rPr>
          <w:rFonts w:ascii="Arial" w:eastAsia="Times New Roman" w:hAnsi="Arial" w:cs="Arial"/>
          <w:color w:val="000000"/>
          <w:sz w:val="21"/>
          <w:szCs w:val="21"/>
        </w:rPr>
        <w:t xml:space="preserve"> i niskonaponske priključke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A7CC9BC" w14:textId="27153CD4" w:rsidR="00F3540C" w:rsidRPr="00F3540C" w:rsidRDefault="00BA1CD9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emljište se prodaje u stanju viđeno-kupljeno.</w:t>
      </w:r>
    </w:p>
    <w:p w14:paraId="605400F2" w14:textId="4C8102F7" w:rsidR="00F3540C" w:rsidRPr="00F3540C" w:rsidRDefault="00BA1CD9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emljište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prodaje javnim prikupljanjem pisanih zahtjeva u zatvorenim kovertama, u krugovima, svakog mjeseca, sve do prodaje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zemljišta iz javnog natječaja.</w:t>
      </w:r>
    </w:p>
    <w:p w14:paraId="11B520FA" w14:textId="1FD8CB46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Pravo podnošenja pisanih zahtjeva ima fizička osoba, državljanin Republike Hrvatske koji ispunjava zakonom predviđene uvjete za stjecanje prava vlasništva koja u trenutku podnošenja zahtjeva nije starija od 4</w:t>
      </w:r>
      <w:r w:rsidR="00BA1CD9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godina</w:t>
      </w:r>
      <w:r w:rsidR="00586EB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CBEE139" w14:textId="5AFB07A8" w:rsid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Na osnovi podnesenih zahtjeva utvrđuje se lista reda prvenstva sukladno kriterijima iz Odluke o prodaji </w:t>
      </w:r>
      <w:r w:rsidR="00581B24">
        <w:rPr>
          <w:rFonts w:ascii="Arial" w:eastAsia="Times New Roman" w:hAnsi="Arial" w:cs="Arial"/>
          <w:color w:val="000000"/>
          <w:sz w:val="21"/>
          <w:szCs w:val="21"/>
        </w:rPr>
        <w:t xml:space="preserve">zemljišta za stambenu izgradnju 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po povoljnijim uvjetima</w:t>
      </w:r>
      <w:r w:rsidR="00581B24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6B619FF4" w14:textId="46478BC2" w:rsidR="00586EB2" w:rsidRPr="00F3540C" w:rsidRDefault="00586EB2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Ako dva ili više podnositelja zahtjeva ostvare jednako p</w:t>
      </w:r>
      <w:r w:rsidR="003D0528">
        <w:rPr>
          <w:rFonts w:ascii="Arial" w:eastAsia="Times New Roman" w:hAnsi="Arial" w:cs="Arial"/>
          <w:color w:val="000000"/>
          <w:sz w:val="21"/>
          <w:szCs w:val="21"/>
        </w:rPr>
        <w:t>rav</w:t>
      </w:r>
      <w:r>
        <w:rPr>
          <w:rFonts w:ascii="Arial" w:eastAsia="Times New Roman" w:hAnsi="Arial" w:cs="Arial"/>
          <w:color w:val="000000"/>
          <w:sz w:val="21"/>
          <w:szCs w:val="21"/>
        </w:rPr>
        <w:t>o prvenstva kupnje, prednost u ostvarivanju prava ima podnositelj zahtjeva koji ima obitelj</w:t>
      </w:r>
      <w:r w:rsidR="003D0528">
        <w:rPr>
          <w:rFonts w:ascii="Arial" w:eastAsia="Times New Roman" w:hAnsi="Arial" w:cs="Arial"/>
          <w:color w:val="000000"/>
          <w:sz w:val="21"/>
          <w:szCs w:val="21"/>
        </w:rPr>
        <w:t>, odnosno prvi pristigli zahtjev.</w:t>
      </w:r>
    </w:p>
    <w:p w14:paraId="71D32FB4" w14:textId="375681CB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lastRenderedPageBreak/>
        <w:t>Podnositelji zahtjeva uvršteni na konačnu listu reda prvenstva kojima je odobren zahtjev za kupnju zemljišta</w:t>
      </w:r>
      <w:r w:rsidR="00581B24">
        <w:rPr>
          <w:rFonts w:ascii="Arial" w:eastAsia="Times New Roman" w:hAnsi="Arial" w:cs="Arial"/>
          <w:color w:val="000000"/>
          <w:sz w:val="21"/>
          <w:szCs w:val="21"/>
        </w:rPr>
        <w:t xml:space="preserve"> za stambenu izgradnju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obavljaju neposredan izbor zemljišta prema redoslijedu uvrštenosti na konačnoj listi reda prvenstva.</w:t>
      </w:r>
    </w:p>
    <w:p w14:paraId="4DDA1117" w14:textId="660A9B70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Podnositelj zahtjeva koji temeljem konačne liste reda prvenstva ostvari pravo na kupnju zemljišta, a odbije prihvatiti bilo koje raspoloživo zemljište iz javnog natječaja ili u roku ne zaključi kupoprodajni ugovor briše se s konačne liste reda prvenstva. U navedenom  slučaju </w:t>
      </w:r>
      <w:r w:rsidR="00B039DC">
        <w:rPr>
          <w:rFonts w:ascii="Arial" w:eastAsia="Times New Roman" w:hAnsi="Arial" w:cs="Arial"/>
          <w:color w:val="000000"/>
          <w:sz w:val="21"/>
          <w:szCs w:val="21"/>
        </w:rPr>
        <w:t>zemljiste</w:t>
      </w:r>
      <w:r w:rsidR="00586EB2">
        <w:rPr>
          <w:rFonts w:ascii="Arial" w:eastAsia="Times New Roman" w:hAnsi="Arial" w:cs="Arial"/>
          <w:color w:val="000000"/>
          <w:sz w:val="21"/>
          <w:szCs w:val="21"/>
        </w:rPr>
        <w:t xml:space="preserve"> za stambenu izgradnju</w:t>
      </w:r>
      <w:r w:rsidR="00B039DC">
        <w:rPr>
          <w:rFonts w:ascii="Arial" w:eastAsia="Times New Roman" w:hAnsi="Arial" w:cs="Arial"/>
          <w:color w:val="000000"/>
          <w:sz w:val="21"/>
          <w:szCs w:val="21"/>
        </w:rPr>
        <w:t xml:space="preserve"> se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dodjeljuje podnositelju zahtjeva koji je sljedeći na konačnoj listi reda prvenstva.</w:t>
      </w:r>
    </w:p>
    <w:p w14:paraId="41CE6D35" w14:textId="77777777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Kupci su dužni podmiriti sve zakonske obveze koje se odnose na ishođenje građevinske dozvole (komunalni doprinos, porez na promet nekretnina, prenamjena zemljišta, vodni doprinos i sl.).</w:t>
      </w:r>
    </w:p>
    <w:p w14:paraId="748DE460" w14:textId="77777777" w:rsidR="00586EB2" w:rsidRDefault="00F3540C" w:rsidP="00586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Kupci su dužni </w:t>
      </w:r>
      <w:r w:rsidR="00B039DC">
        <w:rPr>
          <w:rFonts w:ascii="Arial" w:eastAsia="Times New Roman" w:hAnsi="Arial" w:cs="Arial"/>
          <w:color w:val="000000"/>
          <w:sz w:val="21"/>
          <w:szCs w:val="21"/>
        </w:rPr>
        <w:t xml:space="preserve">na kupljenom zemljištu za stambenu izgradnju unutar jedne godine od dana potpisivanja Ugovora o kupoprodaji nekretnine ishoditi sve potrebite dozvole za gradnju, a unutar 5 godina od dana potpisivanja  Ugovora o kupoprodaji nekretnine izgraditi stambeni objekt – kuću. </w:t>
      </w:r>
    </w:p>
    <w:p w14:paraId="3CD31DC6" w14:textId="1825632F" w:rsidR="00B039DC" w:rsidRDefault="00B039DC" w:rsidP="00586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Kupac kupljeno zemljiste za stambenu izgradnju po povoljnjim uvjetima ne može prodati nekoj trećoj osobi sukladno rokovima utvrđenim u gornjem stavku. </w:t>
      </w:r>
    </w:p>
    <w:p w14:paraId="6D5ABC5E" w14:textId="77777777" w:rsidR="00586EB2" w:rsidRDefault="00586EB2" w:rsidP="00586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27405988" w14:textId="1A547EFA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Ukoliko kupac u zadanim rokovima ne</w:t>
      </w:r>
      <w:r w:rsidR="00B039DC">
        <w:rPr>
          <w:rFonts w:ascii="Arial" w:eastAsia="Times New Roman" w:hAnsi="Arial" w:cs="Arial"/>
          <w:color w:val="000000"/>
          <w:sz w:val="21"/>
          <w:szCs w:val="21"/>
        </w:rPr>
        <w:t xml:space="preserve"> izgradi stambeni objekt – kuću, dužan je kupljenu nekretninu vratiti Općini Dekanovec bez naknade. 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6AB770A0" w14:textId="77777777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Kupoprodajna cijena isplaćuje se u roku 30 dana po potpisu ugovora ili iznimno kreditom banke u roku 90 dana. U slučaju zakašnjenja kupac plaća zakonsku zateznu kamatu od dana dospijeća do dana plaćanja.</w:t>
      </w:r>
    </w:p>
    <w:p w14:paraId="1A688923" w14:textId="59F4C6CA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Kupoprodajni ugovor podnositelj zahtjeva je dužan zaključiti u roku 15 dana od dana donošenja odluke o prodaji. Kupoprodajni ugovor neće se sklopiti ako na dan zaključenja podnositelj zahtjeva  ima nepodmireni dug prema </w:t>
      </w:r>
      <w:r w:rsidR="00B039DC">
        <w:rPr>
          <w:rFonts w:ascii="Arial" w:eastAsia="Times New Roman" w:hAnsi="Arial" w:cs="Arial"/>
          <w:color w:val="000000"/>
          <w:sz w:val="21"/>
          <w:szCs w:val="21"/>
        </w:rPr>
        <w:t>Općini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 Kupac pravo vlasništva kupljenog zemljišta  upisuje u zemljišne knjige nakon isplaćene kupoprodajne cijene, a na osnovi posebne tabularne isprave podobne za upis vlasništva.</w:t>
      </w:r>
    </w:p>
    <w:p w14:paraId="3D77656A" w14:textId="77777777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Kupac stječe pravo posjeda kupljene  nekretnine odmah po isplati kupoprodajne cijene.</w:t>
      </w:r>
    </w:p>
    <w:p w14:paraId="287A78D0" w14:textId="7419B5C2" w:rsidR="00F3540C" w:rsidRPr="00F3540C" w:rsidRDefault="005679E3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Općina Dekanovec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može jednostrano raskinuti kupoprodajni ugovor ako kupac zakasni s plaćanjem kupoprodajne cijene više od 60 dana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te ponuditi sklapanje ugovora sljedeće rangiranom podnositelju zahtjeva s liste reda prvenstva. </w:t>
      </w:r>
    </w:p>
    <w:p w14:paraId="7D798D37" w14:textId="6932D0E6" w:rsidR="00F3540C" w:rsidRPr="00F3540C" w:rsidRDefault="005679E3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Općina Dekanovec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može odustati od prodaje i poništiti javni natječaj u svako doba prije donošenja odluke o prodaji te pri tome ne snosi nikakvu odgovornost prema podnositeljima zahtjeva kao ni troškove sudjelovanja natjecatelja na natječaju.</w:t>
      </w:r>
    </w:p>
    <w:p w14:paraId="3B2B6606" w14:textId="43E331E8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Podnositelji zahtjeva obrazac ponude mogu preuzeti na službenoj stranici </w:t>
      </w:r>
      <w:r w:rsidR="005679E3">
        <w:rPr>
          <w:rFonts w:ascii="Arial" w:eastAsia="Times New Roman" w:hAnsi="Arial" w:cs="Arial"/>
          <w:color w:val="000000"/>
          <w:sz w:val="21"/>
          <w:szCs w:val="21"/>
        </w:rPr>
        <w:t xml:space="preserve">Općine Dekanovec 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www.</w:t>
      </w:r>
      <w:r w:rsidR="005679E3">
        <w:rPr>
          <w:rFonts w:ascii="Arial" w:eastAsia="Times New Roman" w:hAnsi="Arial" w:cs="Arial"/>
          <w:color w:val="000000"/>
          <w:sz w:val="21"/>
          <w:szCs w:val="21"/>
        </w:rPr>
        <w:t>dekanovec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.hr, kao prilog ovom natječaju.</w:t>
      </w:r>
    </w:p>
    <w:p w14:paraId="0AF5D584" w14:textId="77777777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Uz  popunjeni i potpisani obrazac ponude potrebno je priložiti i to:</w:t>
      </w:r>
    </w:p>
    <w:p w14:paraId="4C295CDE" w14:textId="77777777" w:rsidR="00F3540C" w:rsidRPr="00F3540C" w:rsidRDefault="00F3540C" w:rsidP="00EA1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preslika osobne iskaznice i OIB za sve podnositelje zahtjeva,</w:t>
      </w:r>
    </w:p>
    <w:p w14:paraId="69DC7DF9" w14:textId="6E776467" w:rsidR="00F3540C" w:rsidRPr="003D0528" w:rsidRDefault="00F3540C" w:rsidP="00EA1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3D0528">
        <w:rPr>
          <w:rFonts w:ascii="Arial" w:eastAsia="Times New Roman" w:hAnsi="Arial" w:cs="Arial"/>
          <w:sz w:val="21"/>
          <w:szCs w:val="21"/>
        </w:rPr>
        <w:t>javnobilježnički ovjerenu izjavu podnositelja zahtjeva/bračnog ili izvanbračnog druga, životnog partnera ili neformalnog životnog partnera da u vlasništvu n</w:t>
      </w:r>
      <w:r w:rsidR="005679E3" w:rsidRPr="003D0528">
        <w:rPr>
          <w:rFonts w:ascii="Arial" w:eastAsia="Times New Roman" w:hAnsi="Arial" w:cs="Arial"/>
          <w:sz w:val="21"/>
          <w:szCs w:val="21"/>
        </w:rPr>
        <w:t>e posjeduje nikakve nekrenine</w:t>
      </w:r>
      <w:r w:rsidR="00BE5A83">
        <w:rPr>
          <w:rFonts w:ascii="Arial" w:eastAsia="Times New Roman" w:hAnsi="Arial" w:cs="Arial"/>
          <w:sz w:val="21"/>
          <w:szCs w:val="21"/>
        </w:rPr>
        <w:t xml:space="preserve"> u RH,</w:t>
      </w:r>
    </w:p>
    <w:p w14:paraId="4AD9A4AE" w14:textId="77777777" w:rsidR="00F3540C" w:rsidRPr="003D0528" w:rsidRDefault="00F3540C" w:rsidP="00EA1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 w:rsidRPr="003D0528">
        <w:rPr>
          <w:rFonts w:ascii="Arial" w:eastAsia="Times New Roman" w:hAnsi="Arial" w:cs="Arial"/>
          <w:sz w:val="21"/>
          <w:szCs w:val="21"/>
        </w:rPr>
        <w:t>rodni list za svako dijete,</w:t>
      </w:r>
    </w:p>
    <w:p w14:paraId="7862CD5A" w14:textId="77777777" w:rsidR="003314DE" w:rsidRPr="003314DE" w:rsidRDefault="00F3540C" w:rsidP="003314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lastRenderedPageBreak/>
        <w:t>dokaz o statusu hrvatskog branitelja/hrvatskog ratnog vojnog invalida iz Domovinskog rata/člana obitelji smrtno stradalog hrvatskog branitelja iz Domovinskog rata/člana obitelji zatočenih ili nestalih hrvatskih branitelja iz Domovinskog rata,</w:t>
      </w:r>
      <w:r w:rsidR="003314DE" w:rsidRPr="003314DE">
        <w:rPr>
          <w:color w:val="000000"/>
        </w:rPr>
        <w:t xml:space="preserve"> </w:t>
      </w:r>
    </w:p>
    <w:p w14:paraId="5D59063B" w14:textId="1523BCDE" w:rsidR="003314DE" w:rsidRPr="003314DE" w:rsidRDefault="003314DE" w:rsidP="003314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314DE">
        <w:rPr>
          <w:rFonts w:ascii="Arial" w:hAnsi="Arial" w:cs="Arial"/>
          <w:color w:val="000000"/>
        </w:rPr>
        <w:t>uvjerenje o prebivalištu najmanje 6 mjeseci prije objave natječaja za prodaju zemljišta za stambenu izgradnju</w:t>
      </w:r>
      <w:r w:rsidR="00BE5A83">
        <w:rPr>
          <w:rFonts w:ascii="Arial" w:hAnsi="Arial" w:cs="Arial"/>
          <w:color w:val="000000"/>
        </w:rPr>
        <w:t>,</w:t>
      </w:r>
    </w:p>
    <w:p w14:paraId="777C5159" w14:textId="10E75139" w:rsidR="00F3540C" w:rsidRPr="003314DE" w:rsidRDefault="00F3540C" w:rsidP="00EA1E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3314DE">
        <w:rPr>
          <w:rFonts w:ascii="Arial" w:eastAsia="Times New Roman" w:hAnsi="Arial" w:cs="Arial"/>
          <w:color w:val="000000"/>
        </w:rPr>
        <w:t>izvadak iz zemljišnih knjiga za sve</w:t>
      </w:r>
      <w:r w:rsidR="00BE5A83">
        <w:rPr>
          <w:rFonts w:ascii="Arial" w:eastAsia="Times New Roman" w:hAnsi="Arial" w:cs="Arial"/>
          <w:color w:val="000000"/>
        </w:rPr>
        <w:t xml:space="preserve"> sudionike natječaja i</w:t>
      </w:r>
      <w:r w:rsidRPr="003314DE">
        <w:rPr>
          <w:rFonts w:ascii="Arial" w:eastAsia="Times New Roman" w:hAnsi="Arial" w:cs="Arial"/>
          <w:color w:val="000000"/>
        </w:rPr>
        <w:t xml:space="preserve"> članove obitelji.</w:t>
      </w:r>
    </w:p>
    <w:p w14:paraId="2F726802" w14:textId="77777777" w:rsidR="003314DE" w:rsidRDefault="003314DE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640A4EA6" w14:textId="4D422524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Pisani zahtjevi se predaju u </w:t>
      </w:r>
      <w:r w:rsidR="005679E3">
        <w:rPr>
          <w:rFonts w:ascii="Arial" w:eastAsia="Times New Roman" w:hAnsi="Arial" w:cs="Arial"/>
          <w:color w:val="000000"/>
          <w:sz w:val="21"/>
          <w:szCs w:val="21"/>
        </w:rPr>
        <w:t xml:space="preserve">prostoriji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Jedinstvenog upravnog odjela Općine Dekanovec, Florijana Andrašeca 41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ili  se šalju p</w:t>
      </w:r>
      <w:r w:rsidR="002113E2">
        <w:rPr>
          <w:rFonts w:ascii="Arial" w:eastAsia="Times New Roman" w:hAnsi="Arial" w:cs="Arial"/>
          <w:color w:val="000000"/>
          <w:sz w:val="21"/>
          <w:szCs w:val="21"/>
        </w:rPr>
        <w:t>reporučenom pošiljkom</w:t>
      </w:r>
      <w:bookmarkStart w:id="0" w:name="_GoBack"/>
      <w:bookmarkEnd w:id="0"/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u zapečaćenom omotu s naznakom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Općina Dekanovec, Dekanovec, Florijana Andrašeca 41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–„zahtjev za natječaj za prodaju zemljišta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za stambenu izgradnju na području “Trata” u ulici Josipa Kocijana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– ne otvaraj”.</w:t>
      </w:r>
    </w:p>
    <w:p w14:paraId="7A782C9D" w14:textId="50A4DF53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Pisani zahtjevi se predaju do </w:t>
      </w:r>
      <w:r w:rsidR="00E95D9E">
        <w:rPr>
          <w:rFonts w:ascii="Arial" w:eastAsia="Times New Roman" w:hAnsi="Arial" w:cs="Arial"/>
          <w:color w:val="000000"/>
          <w:sz w:val="21"/>
          <w:szCs w:val="21"/>
        </w:rPr>
        <w:t>07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="00E95D9E">
        <w:rPr>
          <w:rFonts w:ascii="Arial" w:eastAsia="Times New Roman" w:hAnsi="Arial" w:cs="Arial"/>
          <w:color w:val="000000"/>
          <w:sz w:val="21"/>
          <w:szCs w:val="21"/>
        </w:rPr>
        <w:t>4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.20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 godine (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utorak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), a razmatrat će se na javnoj sjednici Povjerenstva za prodaju  zemljišta</w:t>
      </w:r>
      <w:r w:rsidR="00226000">
        <w:rPr>
          <w:rFonts w:ascii="Arial" w:eastAsia="Times New Roman" w:hAnsi="Arial" w:cs="Arial"/>
          <w:color w:val="000000"/>
          <w:sz w:val="21"/>
          <w:szCs w:val="21"/>
        </w:rPr>
        <w:t xml:space="preserve"> za stambenu izgradnju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dana </w:t>
      </w:r>
      <w:r w:rsidR="00E95D9E">
        <w:rPr>
          <w:rFonts w:ascii="Arial" w:eastAsia="Times New Roman" w:hAnsi="Arial" w:cs="Arial"/>
          <w:color w:val="000000"/>
          <w:sz w:val="21"/>
          <w:szCs w:val="21"/>
        </w:rPr>
        <w:t>08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6E6ED1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="00E95D9E">
        <w:rPr>
          <w:rFonts w:ascii="Arial" w:eastAsia="Times New Roman" w:hAnsi="Arial" w:cs="Arial"/>
          <w:color w:val="000000"/>
          <w:sz w:val="21"/>
          <w:szCs w:val="21"/>
        </w:rPr>
        <w:t>4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.20</w:t>
      </w:r>
      <w:r w:rsidR="006E6ED1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 godine (srijeda) u 8,00 sati u prostorijama</w:t>
      </w:r>
      <w:r w:rsidR="006E6ED1">
        <w:rPr>
          <w:rFonts w:ascii="Arial" w:eastAsia="Times New Roman" w:hAnsi="Arial" w:cs="Arial"/>
          <w:color w:val="000000"/>
          <w:sz w:val="21"/>
          <w:szCs w:val="21"/>
        </w:rPr>
        <w:t xml:space="preserve"> vijećnice Općine Dekanovec, Florijana Andrašeca 41, Dekanovec. </w:t>
      </w:r>
    </w:p>
    <w:p w14:paraId="1C97BAA1" w14:textId="5F92CEB3" w:rsidR="003D0528" w:rsidRDefault="003D0528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Zemljište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koje se neće prodati u prvom krugu, prodavat će se svakog mjeseca, sve do prodaje svih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parcela iz javnog natječaja. Za ove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parcele rok za predaju pisanih zahtjeva je svaki deseti u mjesecu, a otvaranje ponuda je svakog petnaestog u mjesecu, počevši od mjeseca </w:t>
      </w:r>
      <w:r w:rsidR="00BE5A83">
        <w:rPr>
          <w:rFonts w:ascii="Arial" w:eastAsia="Times New Roman" w:hAnsi="Arial" w:cs="Arial"/>
          <w:color w:val="000000"/>
          <w:sz w:val="21"/>
          <w:szCs w:val="21"/>
        </w:rPr>
        <w:t>svibnja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 20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. godine, s početkom u 08,00 sati u prostorijama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 xml:space="preserve"> Općinske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uprave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Dekanovec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Florijana Andrašeca 41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vijećnica Općine Dekanovec.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F3540C" w:rsidRPr="00F3540C">
        <w:rPr>
          <w:rFonts w:ascii="Arial" w:eastAsia="Times New Roman" w:hAnsi="Arial" w:cs="Arial"/>
          <w:color w:val="000000"/>
          <w:sz w:val="21"/>
          <w:szCs w:val="21"/>
        </w:rPr>
        <w:t>Ukoliko je deseti odnosno petnaesti dan u mjesecu neradni dan, predaja ponuda i javno otvaranje je prvog idućeg radnog dana.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76EE4130" w14:textId="3DDE84C1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Ponude podnesene izvan utvrđenih rokova predaje razmatrat će se na narednoj sjednici Povjerenstava kao da su podneseni u narednom krugu predaje ponuda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 xml:space="preserve"> ukoliko ostane slobodno zemljiste.</w:t>
      </w:r>
    </w:p>
    <w:p w14:paraId="2D47C3C7" w14:textId="6C5773F5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Javni natječaj objavljen je na službenoj web stranici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Općine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 xml:space="preserve">. Sve dodatne informacije o ovom natječaju mogu se dobiti u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 xml:space="preserve">Jedinstvenom upravnom odjelu Općine Dekanovec, Florijana Andrašeca 41, Dekanovec ili na telefon 040/849-488. </w:t>
      </w:r>
    </w:p>
    <w:p w14:paraId="352E6E27" w14:textId="59D7A118" w:rsidR="00F3540C" w:rsidRPr="00F3540C" w:rsidRDefault="00F3540C" w:rsidP="00EA1EF6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3540C">
        <w:rPr>
          <w:rFonts w:ascii="Arial" w:eastAsia="Times New Roman" w:hAnsi="Arial" w:cs="Arial"/>
          <w:color w:val="000000"/>
          <w:sz w:val="21"/>
          <w:szCs w:val="21"/>
        </w:rPr>
        <w:t>KLASA:944-01/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-01/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01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br/>
        <w:t>URBROJ:21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09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/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-0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3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F93560">
        <w:rPr>
          <w:rFonts w:ascii="Arial" w:eastAsia="Times New Roman" w:hAnsi="Arial" w:cs="Arial"/>
          <w:color w:val="000000"/>
          <w:sz w:val="21"/>
          <w:szCs w:val="21"/>
        </w:rPr>
        <w:t>1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br/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Dekanovec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F10E7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="00C47578">
        <w:rPr>
          <w:rFonts w:ascii="Arial" w:eastAsia="Times New Roman" w:hAnsi="Arial" w:cs="Arial"/>
          <w:color w:val="000000"/>
          <w:sz w:val="21"/>
          <w:szCs w:val="21"/>
        </w:rPr>
        <w:t>5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.0</w:t>
      </w:r>
      <w:r w:rsidR="00C47578">
        <w:rPr>
          <w:rFonts w:ascii="Arial" w:eastAsia="Times New Roman" w:hAnsi="Arial" w:cs="Arial"/>
          <w:color w:val="000000"/>
          <w:sz w:val="21"/>
          <w:szCs w:val="21"/>
        </w:rPr>
        <w:t>3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.20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20</w:t>
      </w:r>
      <w:r w:rsidRPr="00F3540C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E5547C1" w14:textId="43037B27" w:rsidR="006D477B" w:rsidRDefault="006E6ED1" w:rsidP="006E6E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Općinski načelnik</w:t>
      </w:r>
    </w:p>
    <w:p w14:paraId="5144A53C" w14:textId="1F98379A" w:rsidR="00F3540C" w:rsidRPr="00F3540C" w:rsidRDefault="006E6ED1" w:rsidP="006E6E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</w:t>
      </w:r>
      <w:r w:rsidR="006D477B">
        <w:rPr>
          <w:rFonts w:ascii="Arial" w:eastAsia="Times New Roman" w:hAnsi="Arial" w:cs="Arial"/>
          <w:color w:val="000000"/>
          <w:sz w:val="21"/>
          <w:szCs w:val="21"/>
        </w:rPr>
        <w:t>Ivan Hajdarović</w:t>
      </w:r>
    </w:p>
    <w:p w14:paraId="7A4EC229" w14:textId="77777777" w:rsidR="00C43670" w:rsidRDefault="00C43670" w:rsidP="00EA1EF6">
      <w:pPr>
        <w:jc w:val="both"/>
      </w:pPr>
    </w:p>
    <w:sectPr w:rsidR="00C43670" w:rsidSect="006D477B">
      <w:pgSz w:w="12240" w:h="15840"/>
      <w:pgMar w:top="709" w:right="47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038C"/>
    <w:multiLevelType w:val="multilevel"/>
    <w:tmpl w:val="A0AE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A"/>
    <w:rsid w:val="002113E2"/>
    <w:rsid w:val="00226000"/>
    <w:rsid w:val="003314DE"/>
    <w:rsid w:val="003D0528"/>
    <w:rsid w:val="005679E3"/>
    <w:rsid w:val="00581B24"/>
    <w:rsid w:val="00586EB2"/>
    <w:rsid w:val="006D477B"/>
    <w:rsid w:val="006E6ED1"/>
    <w:rsid w:val="007B341A"/>
    <w:rsid w:val="00B039DC"/>
    <w:rsid w:val="00BA1CD9"/>
    <w:rsid w:val="00BE5A83"/>
    <w:rsid w:val="00C43670"/>
    <w:rsid w:val="00C47578"/>
    <w:rsid w:val="00E95D9E"/>
    <w:rsid w:val="00EA1EF6"/>
    <w:rsid w:val="00F10E72"/>
    <w:rsid w:val="00F3540C"/>
    <w:rsid w:val="00F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E902"/>
  <w15:chartTrackingRefBased/>
  <w15:docId w15:val="{328C40B7-4068-4EB5-A9EC-E057A28E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E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020">
    <w:name w:val="box_458020"/>
    <w:basedOn w:val="Normal"/>
    <w:rsid w:val="0033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6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17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49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Dekanovec</dc:creator>
  <cp:keywords/>
  <dc:description/>
  <cp:lastModifiedBy>Općina Dekanovec</cp:lastModifiedBy>
  <cp:revision>19</cp:revision>
  <cp:lastPrinted>2020-02-04T18:39:00Z</cp:lastPrinted>
  <dcterms:created xsi:type="dcterms:W3CDTF">2020-02-04T10:58:00Z</dcterms:created>
  <dcterms:modified xsi:type="dcterms:W3CDTF">2020-03-05T08:58:00Z</dcterms:modified>
</cp:coreProperties>
</file>